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078" w14:textId="0139AE60" w:rsidR="00215D31" w:rsidRPr="00CD6260" w:rsidRDefault="005E6C78" w:rsidP="00E81C78">
      <w:pPr>
        <w:spacing w:after="0" w:line="240" w:lineRule="auto"/>
        <w:jc w:val="right"/>
        <w:rPr>
          <w:rFonts w:ascii="Arial Black" w:hAnsi="Arial Black" w:cs="Arial"/>
          <w:b/>
          <w:sz w:val="24"/>
          <w:szCs w:val="24"/>
          <w:lang w:val="fr-CA"/>
        </w:rPr>
      </w:pPr>
      <w:r w:rsidRPr="00CD6260">
        <w:rPr>
          <w:rFonts w:ascii="Arial Black" w:hAnsi="Arial Black" w:cs="Arial"/>
          <w:b/>
          <w:sz w:val="24"/>
          <w:szCs w:val="24"/>
          <w:lang w:val="fr-CA"/>
        </w:rPr>
        <w:t>Société de d</w:t>
      </w:r>
      <w:r w:rsidR="007E14EF" w:rsidRPr="00CD6260">
        <w:rPr>
          <w:rFonts w:ascii="Arial Black" w:hAnsi="Arial Black" w:cs="Arial"/>
          <w:b/>
          <w:sz w:val="24"/>
          <w:szCs w:val="24"/>
          <w:lang w:val="fr-CA"/>
        </w:rPr>
        <w:t>istribution</w:t>
      </w:r>
    </w:p>
    <w:p w14:paraId="3D686C92" w14:textId="132CA912" w:rsidR="00125C04" w:rsidRPr="00CD6260" w:rsidRDefault="005E6C78" w:rsidP="00797481">
      <w:pPr>
        <w:spacing w:after="0" w:line="240" w:lineRule="auto"/>
        <w:ind w:left="720"/>
        <w:jc w:val="right"/>
        <w:rPr>
          <w:rFonts w:ascii="Arial Black" w:hAnsi="Arial Black" w:cs="Arial"/>
          <w:b/>
          <w:sz w:val="24"/>
          <w:szCs w:val="24"/>
          <w:lang w:val="fr-CA"/>
        </w:rPr>
      </w:pPr>
      <w:r w:rsidRPr="00CD6260">
        <w:rPr>
          <w:rFonts w:ascii="Arial Black" w:hAnsi="Arial Black" w:cs="Arial"/>
          <w:b/>
          <w:sz w:val="24"/>
          <w:szCs w:val="24"/>
          <w:lang w:val="fr-CA"/>
        </w:rPr>
        <w:t xml:space="preserve">Sommaire des </w:t>
      </w:r>
      <w:r w:rsidR="00F371BE" w:rsidRPr="00CD6260">
        <w:rPr>
          <w:rFonts w:ascii="Arial Black" w:hAnsi="Arial Black" w:cs="Arial"/>
          <w:b/>
          <w:sz w:val="24"/>
          <w:szCs w:val="24"/>
          <w:lang w:val="fr-CA"/>
        </w:rPr>
        <w:t xml:space="preserve">lancements en salles et des </w:t>
      </w:r>
      <w:r w:rsidRPr="00CD6260">
        <w:rPr>
          <w:rFonts w:ascii="Arial Black" w:hAnsi="Arial Black" w:cs="Arial"/>
          <w:b/>
          <w:sz w:val="24"/>
          <w:szCs w:val="24"/>
          <w:lang w:val="fr-CA"/>
        </w:rPr>
        <w:t>ventes – télévision et numérique</w:t>
      </w:r>
    </w:p>
    <w:p w14:paraId="452841DF" w14:textId="6DE7E7AA" w:rsidR="00D876D2" w:rsidRPr="00CD6260" w:rsidRDefault="005E6C78" w:rsidP="00D876D2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b/>
          <w:bCs/>
          <w:iCs/>
          <w:u w:val="single"/>
          <w:lang w:val="fr-CA"/>
        </w:rPr>
      </w:pPr>
      <w:r w:rsidRPr="00CD6260">
        <w:rPr>
          <w:rFonts w:ascii="Arial" w:hAnsi="Arial" w:cs="Arial"/>
          <w:b/>
          <w:bCs/>
          <w:iCs/>
          <w:lang w:val="fr-CA"/>
        </w:rPr>
        <w:t xml:space="preserve">NOM DE LA SOCIÉTÉ DE </w:t>
      </w:r>
      <w:r w:rsidR="00D876D2" w:rsidRPr="00CD6260">
        <w:rPr>
          <w:rFonts w:ascii="Arial" w:hAnsi="Arial" w:cs="Arial"/>
          <w:b/>
          <w:bCs/>
          <w:iCs/>
          <w:lang w:val="fr-CA"/>
        </w:rPr>
        <w:t xml:space="preserve">DISTRIBUTION: </w:t>
      </w:r>
      <w:r w:rsidR="00D876D2" w:rsidRPr="00CD6260">
        <w:rPr>
          <w:rFonts w:ascii="Arial" w:hAnsi="Arial" w:cs="Arial"/>
          <w:b/>
          <w:bCs/>
        </w:rPr>
        <w:fldChar w:fldCharType="begin">
          <w:ffData>
            <w:name w:val="Text507"/>
            <w:enabled/>
            <w:calcOnExit w:val="0"/>
            <w:textInput/>
          </w:ffData>
        </w:fldChar>
      </w:r>
      <w:bookmarkStart w:id="0" w:name="Text507"/>
      <w:r w:rsidR="00D876D2" w:rsidRPr="00CD6260">
        <w:rPr>
          <w:rFonts w:ascii="Arial" w:hAnsi="Arial" w:cs="Arial"/>
          <w:b/>
          <w:bCs/>
          <w:lang w:val="fr-CA"/>
        </w:rPr>
        <w:instrText xml:space="preserve"> FORMTEXT </w:instrText>
      </w:r>
      <w:r w:rsidR="00D876D2" w:rsidRPr="00CD6260">
        <w:rPr>
          <w:rFonts w:ascii="Arial" w:hAnsi="Arial" w:cs="Arial"/>
          <w:b/>
          <w:bCs/>
        </w:rPr>
      </w:r>
      <w:r w:rsidR="00D876D2" w:rsidRPr="00CD6260">
        <w:rPr>
          <w:rFonts w:ascii="Arial" w:hAnsi="Arial" w:cs="Arial"/>
          <w:b/>
          <w:bCs/>
        </w:rPr>
        <w:fldChar w:fldCharType="separate"/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</w:rPr>
        <w:fldChar w:fldCharType="end"/>
      </w:r>
      <w:bookmarkEnd w:id="0"/>
    </w:p>
    <w:p w14:paraId="7D8BF0A9" w14:textId="5D6E5CB8" w:rsidR="00125C04" w:rsidRPr="00D876D2" w:rsidRDefault="00CD6260" w:rsidP="00D876D2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b/>
          <w:bCs/>
          <w:iCs/>
          <w:sz w:val="28"/>
          <w:szCs w:val="28"/>
          <w:u w:val="single"/>
          <w:lang w:val="en-US"/>
        </w:rPr>
      </w:pPr>
      <w:r w:rsidRPr="00CD6260">
        <w:rPr>
          <w:rFonts w:ascii="Arial" w:hAnsi="Arial" w:cs="Arial"/>
          <w:b/>
          <w:bCs/>
          <w:iCs/>
          <w:lang w:val="en-US"/>
        </w:rPr>
        <w:t>DATE:</w:t>
      </w:r>
      <w:r w:rsidR="00D876D2" w:rsidRPr="00CD6260">
        <w:rPr>
          <w:rFonts w:ascii="Arial" w:hAnsi="Arial" w:cs="Arial"/>
          <w:b/>
          <w:bCs/>
          <w:iCs/>
          <w:lang w:val="en-US"/>
        </w:rPr>
        <w:t xml:space="preserve"> </w:t>
      </w:r>
      <w:r w:rsidR="00D876D2" w:rsidRPr="00CD6260">
        <w:rPr>
          <w:rFonts w:ascii="Arial" w:hAnsi="Arial" w:cs="Arial"/>
          <w:b/>
          <w:bCs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D876D2" w:rsidRPr="00CD6260">
        <w:rPr>
          <w:rFonts w:ascii="Arial" w:hAnsi="Arial" w:cs="Arial"/>
          <w:b/>
          <w:bCs/>
        </w:rPr>
        <w:instrText xml:space="preserve"> FORMTEXT </w:instrText>
      </w:r>
      <w:r w:rsidR="00D876D2" w:rsidRPr="00CD6260">
        <w:rPr>
          <w:rFonts w:ascii="Arial" w:hAnsi="Arial" w:cs="Arial"/>
          <w:b/>
          <w:bCs/>
        </w:rPr>
      </w:r>
      <w:r w:rsidR="00D876D2" w:rsidRPr="00CD6260">
        <w:rPr>
          <w:rFonts w:ascii="Arial" w:hAnsi="Arial" w:cs="Arial"/>
          <w:b/>
          <w:bCs/>
        </w:rPr>
        <w:fldChar w:fldCharType="separate"/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  <w:noProof/>
        </w:rPr>
        <w:t> </w:t>
      </w:r>
      <w:r w:rsidR="00D876D2" w:rsidRPr="00CD6260">
        <w:rPr>
          <w:rFonts w:ascii="Arial" w:hAnsi="Arial" w:cs="Arial"/>
          <w:b/>
          <w:bCs/>
        </w:rPr>
        <w:fldChar w:fldCharType="end"/>
      </w:r>
      <w:r w:rsidR="00D876D2">
        <w:rPr>
          <w:rFonts w:ascii="Arial" w:hAnsi="Arial" w:cs="Arial"/>
          <w:b/>
          <w:color w:val="FFFFFF"/>
          <w:lang w:val="en-US"/>
        </w:rPr>
        <w:tab/>
      </w:r>
      <w:r w:rsidR="00125C04" w:rsidRPr="002E41E2">
        <w:rPr>
          <w:rFonts w:ascii="Arial" w:hAnsi="Arial" w:cs="Arial"/>
          <w:b/>
          <w:color w:val="FFFFFF"/>
          <w:lang w:val="en-US"/>
        </w:rPr>
        <w:t>Talent to Watch Program</w:t>
      </w:r>
    </w:p>
    <w:p w14:paraId="76A707E0" w14:textId="61C2DE65" w:rsidR="00CD6260" w:rsidRDefault="00CD6260" w:rsidP="00CD6260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fr-CA"/>
        </w:rPr>
      </w:pPr>
    </w:p>
    <w:p w14:paraId="0BDAB3EB" w14:textId="77777777" w:rsidR="00CD6260" w:rsidRDefault="00CD6260" w:rsidP="00CD6260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fr-CA"/>
        </w:rPr>
      </w:pPr>
    </w:p>
    <w:p w14:paraId="12C66156" w14:textId="74798C12" w:rsidR="00125C04" w:rsidRPr="00CD6260" w:rsidRDefault="00CD6260" w:rsidP="00CD6260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fr-CA"/>
        </w:rPr>
      </w:pPr>
      <w:r w:rsidRPr="00CD6260">
        <w:rPr>
          <w:rFonts w:ascii="Arial" w:hAnsi="Arial" w:cs="Arial"/>
          <w:b/>
          <w:bCs/>
          <w:i/>
          <w:sz w:val="18"/>
          <w:szCs w:val="18"/>
          <w:lang w:val="fr-CA"/>
        </w:rPr>
        <w:t>Important :</w:t>
      </w:r>
      <w:r>
        <w:rPr>
          <w:rFonts w:ascii="Arial" w:hAnsi="Arial" w:cs="Arial"/>
          <w:i/>
          <w:sz w:val="18"/>
          <w:szCs w:val="18"/>
          <w:lang w:val="fr-CA"/>
        </w:rPr>
        <w:t xml:space="preserve"> L</w:t>
      </w:r>
      <w:r w:rsidR="005E6C78" w:rsidRPr="00CD6260">
        <w:rPr>
          <w:rFonts w:ascii="Arial" w:hAnsi="Arial" w:cs="Arial"/>
          <w:i/>
          <w:sz w:val="18"/>
          <w:szCs w:val="18"/>
          <w:lang w:val="fr-CA"/>
        </w:rPr>
        <w:t>’i</w:t>
      </w:r>
      <w:r w:rsidR="006B4867" w:rsidRPr="00CD6260">
        <w:rPr>
          <w:rFonts w:ascii="Arial" w:hAnsi="Arial" w:cs="Arial"/>
          <w:i/>
          <w:sz w:val="18"/>
          <w:szCs w:val="18"/>
          <w:lang w:val="fr-CA"/>
        </w:rPr>
        <w:t>nformation doit être facilement accessible, fiable et vérifiable</w:t>
      </w:r>
      <w:r w:rsidR="00125C04" w:rsidRPr="00CD6260">
        <w:rPr>
          <w:rFonts w:ascii="Arial" w:hAnsi="Arial" w:cs="Arial"/>
          <w:i/>
          <w:sz w:val="18"/>
          <w:szCs w:val="18"/>
          <w:lang w:val="fr-CA"/>
        </w:rPr>
        <w:t xml:space="preserve">. </w:t>
      </w:r>
    </w:p>
    <w:p w14:paraId="7AF28A24" w14:textId="77777777" w:rsidR="00125C04" w:rsidRPr="006B4867" w:rsidRDefault="00125C04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45AA7E84" w14:textId="2B9A2DA5" w:rsidR="00125C04" w:rsidRPr="00566EFD" w:rsidRDefault="00CD6260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566EFD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SECTION A : LONGS MÉTRAGES 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LANCÉS</w:t>
      </w:r>
      <w:r w:rsidRPr="00566EFD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EN SALLE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S</w:t>
      </w:r>
      <w:r w:rsidRPr="00566EFD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DEPUIS LES DEUX (2) DERNIÈRES ANNÉES </w:t>
      </w:r>
    </w:p>
    <w:p w14:paraId="2C79348F" w14:textId="133575F3" w:rsidR="00C950FB" w:rsidRPr="00566EFD" w:rsidRDefault="00CD6260" w:rsidP="00C0501D">
      <w:pPr>
        <w:spacing w:after="0" w:line="276" w:lineRule="auto"/>
        <w:rPr>
          <w:rFonts w:ascii="Arial" w:hAnsi="Arial" w:cs="Arial"/>
          <w:i/>
          <w:sz w:val="18"/>
          <w:szCs w:val="18"/>
          <w:lang w:val="fr-CA"/>
        </w:rPr>
      </w:pPr>
      <w:r>
        <w:rPr>
          <w:rFonts w:ascii="Arial" w:hAnsi="Arial" w:cs="Arial"/>
          <w:i/>
          <w:sz w:val="18"/>
          <w:szCs w:val="18"/>
          <w:lang w:val="fr-CA"/>
        </w:rPr>
        <w:t>Longs métrages (</w:t>
      </w:r>
      <w:r w:rsidR="002977B4" w:rsidRPr="00566EFD">
        <w:rPr>
          <w:rFonts w:ascii="Arial" w:hAnsi="Arial" w:cs="Arial"/>
          <w:i/>
          <w:sz w:val="18"/>
          <w:szCs w:val="18"/>
          <w:lang w:val="fr-CA"/>
        </w:rPr>
        <w:t>75 minutes</w:t>
      </w:r>
      <w:r>
        <w:rPr>
          <w:rFonts w:ascii="Arial" w:hAnsi="Arial" w:cs="Arial"/>
          <w:i/>
          <w:sz w:val="18"/>
          <w:szCs w:val="18"/>
          <w:lang w:val="fr-CA"/>
        </w:rPr>
        <w:t xml:space="preserve"> et plus)</w:t>
      </w:r>
      <w:r w:rsidR="00582523" w:rsidRPr="00566EFD">
        <w:rPr>
          <w:rFonts w:ascii="Arial" w:hAnsi="Arial" w:cs="Arial"/>
          <w:i/>
          <w:sz w:val="18"/>
          <w:szCs w:val="18"/>
          <w:lang w:val="fr-CA"/>
        </w:rPr>
        <w:t xml:space="preserve"> </w:t>
      </w:r>
      <w:r w:rsidR="00566EFD" w:rsidRPr="00566EFD">
        <w:rPr>
          <w:rFonts w:ascii="Arial" w:hAnsi="Arial" w:cs="Arial"/>
          <w:i/>
          <w:sz w:val="18"/>
          <w:szCs w:val="18"/>
          <w:lang w:val="fr-CA"/>
        </w:rPr>
        <w:t>lancés en salle</w:t>
      </w:r>
      <w:r w:rsidR="00F371BE">
        <w:rPr>
          <w:rFonts w:ascii="Arial" w:hAnsi="Arial" w:cs="Arial"/>
          <w:i/>
          <w:sz w:val="18"/>
          <w:szCs w:val="18"/>
          <w:lang w:val="fr-CA"/>
        </w:rPr>
        <w:t>s</w:t>
      </w:r>
      <w:r w:rsidR="00566EFD" w:rsidRPr="00566EFD">
        <w:rPr>
          <w:rFonts w:ascii="Arial" w:hAnsi="Arial" w:cs="Arial"/>
          <w:i/>
          <w:sz w:val="18"/>
          <w:szCs w:val="18"/>
          <w:lang w:val="fr-CA"/>
        </w:rPr>
        <w:t xml:space="preserve"> au</w:t>
      </w:r>
      <w:r w:rsidR="00666305" w:rsidRPr="00566EFD">
        <w:rPr>
          <w:rFonts w:ascii="Arial" w:hAnsi="Arial" w:cs="Arial"/>
          <w:i/>
          <w:sz w:val="18"/>
          <w:szCs w:val="18"/>
          <w:lang w:val="fr-CA"/>
        </w:rPr>
        <w:t xml:space="preserve"> Canada</w:t>
      </w:r>
      <w:r w:rsidR="00C950FB" w:rsidRPr="00566EFD">
        <w:rPr>
          <w:rFonts w:ascii="Arial" w:hAnsi="Arial" w:cs="Arial"/>
          <w:i/>
          <w:sz w:val="18"/>
          <w:szCs w:val="18"/>
          <w:lang w:val="fr-CA"/>
        </w:rPr>
        <w:t xml:space="preserve"> </w:t>
      </w:r>
    </w:p>
    <w:p w14:paraId="5F2846F0" w14:textId="77777777" w:rsidR="00125C04" w:rsidRPr="00566EFD" w:rsidRDefault="00125C04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val="fr-CA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706"/>
        <w:gridCol w:w="1172"/>
        <w:gridCol w:w="1607"/>
        <w:gridCol w:w="1572"/>
        <w:gridCol w:w="3032"/>
        <w:gridCol w:w="2502"/>
        <w:gridCol w:w="2235"/>
        <w:gridCol w:w="1829"/>
      </w:tblGrid>
      <w:tr w:rsidR="00CD6260" w:rsidRPr="00CD6260" w14:paraId="27748D6D" w14:textId="07C7BDC6" w:rsidTr="00AD7A5F">
        <w:trPr>
          <w:trHeight w:val="955"/>
        </w:trPr>
        <w:tc>
          <w:tcPr>
            <w:tcW w:w="420" w:type="pct"/>
            <w:shd w:val="clear" w:color="auto" w:fill="D9D9D9"/>
            <w:vAlign w:val="center"/>
          </w:tcPr>
          <w:p w14:paraId="27364C11" w14:textId="570482A8" w:rsidR="00267C17" w:rsidRPr="00E81C78" w:rsidRDefault="00566EFD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Titre du film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04ABF69F" w14:textId="36B5FD6F" w:rsidR="00267C17" w:rsidRPr="00566EFD" w:rsidRDefault="00267C17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566EFD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Format/Genre</w:t>
            </w:r>
            <w:r w:rsidR="00061C4A">
              <w:rPr>
                <w:rFonts w:ascii="Arial" w:hAnsi="Arial" w:cs="Arial"/>
                <w:sz w:val="18"/>
                <w:szCs w:val="18"/>
                <w:lang w:val="fr-CA"/>
              </w:rPr>
              <w:t xml:space="preserve"> (h</w:t>
            </w:r>
            <w:r w:rsidRPr="00566EFD">
              <w:rPr>
                <w:rFonts w:ascii="Arial" w:hAnsi="Arial" w:cs="Arial"/>
                <w:sz w:val="18"/>
                <w:szCs w:val="18"/>
                <w:lang w:val="fr-CA"/>
              </w:rPr>
              <w:t>orr</w:t>
            </w:r>
            <w:r w:rsidR="00566EFD" w:rsidRPr="00566EFD">
              <w:rPr>
                <w:rFonts w:ascii="Arial" w:hAnsi="Arial" w:cs="Arial"/>
                <w:sz w:val="18"/>
                <w:szCs w:val="18"/>
                <w:lang w:val="fr-CA"/>
              </w:rPr>
              <w:t>eur</w:t>
            </w:r>
            <w:r w:rsidRPr="00566EFD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r w:rsidR="00566EFD" w:rsidRPr="00566EFD">
              <w:rPr>
                <w:rFonts w:ascii="Arial" w:hAnsi="Arial" w:cs="Arial"/>
                <w:sz w:val="18"/>
                <w:szCs w:val="18"/>
                <w:lang w:val="fr-CA"/>
              </w:rPr>
              <w:t>d</w:t>
            </w:r>
            <w:r w:rsidRPr="00566EFD">
              <w:rPr>
                <w:rFonts w:ascii="Arial" w:hAnsi="Arial" w:cs="Arial"/>
                <w:sz w:val="18"/>
                <w:szCs w:val="18"/>
                <w:lang w:val="fr-CA"/>
              </w:rPr>
              <w:t>oc</w:t>
            </w:r>
            <w:r w:rsidR="00566EFD" w:rsidRPr="00566EFD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  <w:r w:rsidRPr="00566EFD">
              <w:rPr>
                <w:rFonts w:ascii="Arial" w:hAnsi="Arial" w:cs="Arial"/>
                <w:sz w:val="18"/>
                <w:szCs w:val="18"/>
                <w:lang w:val="fr-CA"/>
              </w:rPr>
              <w:t>, etc</w:t>
            </w:r>
            <w:r w:rsidR="00566EFD" w:rsidRPr="00566EFD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  <w:r w:rsidRPr="00566EFD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343" w:type="pct"/>
            <w:shd w:val="clear" w:color="auto" w:fill="D9D9D9"/>
            <w:vAlign w:val="center"/>
          </w:tcPr>
          <w:p w14:paraId="0E12892E" w14:textId="7A4BAD3B" w:rsidR="00267C17" w:rsidRPr="00566EFD" w:rsidRDefault="00566EFD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Année d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u lancement en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salle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au Canada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76BEC78F" w14:textId="0582E4D5" w:rsidR="00267C17" w:rsidRPr="00E81C78" w:rsidRDefault="00267C17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</w:t>
            </w:r>
            <w:r w:rsidR="00566EF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teur</w:t>
            </w:r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.trice</w:t>
            </w:r>
            <w:proofErr w:type="spellEnd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principal.e</w:t>
            </w:r>
            <w:proofErr w:type="spellEnd"/>
            <w:proofErr w:type="gramEnd"/>
          </w:p>
        </w:tc>
        <w:tc>
          <w:tcPr>
            <w:tcW w:w="460" w:type="pct"/>
            <w:shd w:val="clear" w:color="auto" w:fill="D9D9D9"/>
            <w:vAlign w:val="center"/>
          </w:tcPr>
          <w:p w14:paraId="7752865D" w14:textId="680EB245" w:rsidR="00267C17" w:rsidRPr="00E81C78" w:rsidRDefault="00267C17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Nationalit</w:t>
            </w:r>
            <w:r w:rsidR="00566EF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é</w:t>
            </w:r>
            <w:proofErr w:type="spellEnd"/>
            <w:r w:rsidR="00566EF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du film</w:t>
            </w:r>
          </w:p>
        </w:tc>
        <w:tc>
          <w:tcPr>
            <w:tcW w:w="887" w:type="pct"/>
            <w:shd w:val="clear" w:color="auto" w:fill="D9D9D9"/>
            <w:vAlign w:val="center"/>
          </w:tcPr>
          <w:p w14:paraId="74D0C339" w14:textId="74D808D8" w:rsidR="00267C17" w:rsidRPr="006B2837" w:rsidRDefault="006B2837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Type de 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lancement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prévu</w:t>
            </w:r>
            <w:r w:rsidR="00267C17"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(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villes, n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r-CA"/>
              </w:rPr>
              <w:t>bre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salles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, semaines</w:t>
            </w:r>
            <w:r w:rsidR="00267C17"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, etc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</w:t>
            </w:r>
            <w:r w:rsidR="00267C17"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)</w:t>
            </w:r>
          </w:p>
        </w:tc>
        <w:tc>
          <w:tcPr>
            <w:tcW w:w="732" w:type="pct"/>
            <w:shd w:val="clear" w:color="auto" w:fill="D9D9D9"/>
            <w:vAlign w:val="center"/>
          </w:tcPr>
          <w:p w14:paraId="429A0A55" w14:textId="1ED847CC" w:rsidR="00267C17" w:rsidRPr="00E81C78" w:rsidRDefault="006B2837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Dépense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de publicité</w:t>
            </w:r>
          </w:p>
        </w:tc>
        <w:tc>
          <w:tcPr>
            <w:tcW w:w="654" w:type="pct"/>
            <w:shd w:val="clear" w:color="auto" w:fill="D9D9D9"/>
            <w:vAlign w:val="center"/>
          </w:tcPr>
          <w:p w14:paraId="37BB9728" w14:textId="374286EC" w:rsidR="00267C17" w:rsidRPr="006B2837" w:rsidRDefault="00267C17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MG </w:t>
            </w:r>
            <w:r w:rsidR="006B2837"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ou montant de l’avance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14C7FD18" w14:textId="5D91AFAB" w:rsidR="00267C17" w:rsidRPr="006B2837" w:rsidRDefault="006B2837" w:rsidP="00CD62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Le</w:t>
            </w:r>
            <w:r w:rsidR="00267C17"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MG/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montant de l’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avance a-t-il été payé en 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totalité</w:t>
            </w:r>
            <w:r w:rsidR="00EC280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?</w:t>
            </w:r>
          </w:p>
        </w:tc>
      </w:tr>
      <w:tr w:rsidR="00CD6260" w:rsidRPr="00E81C78" w14:paraId="0CD7EA43" w14:textId="605B5703" w:rsidTr="00AD7A5F">
        <w:trPr>
          <w:trHeight w:val="440"/>
        </w:trPr>
        <w:tc>
          <w:tcPr>
            <w:tcW w:w="420" w:type="pct"/>
            <w:vAlign w:val="center"/>
          </w:tcPr>
          <w:p w14:paraId="3D6256E7" w14:textId="70373197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D7A5F"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B3F7658" w14:textId="0171591A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0CABD155" w14:textId="4A6B9480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2BCE0BF2" w14:textId="486959F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17F9EECA" w14:textId="7E34530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7B86F8" w14:textId="4FF3F366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7D474FF" w14:textId="275A4389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1C992BB6" w14:textId="56F18FB1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2B25FAE3" w14:textId="297311DD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6A69702B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30704EA9" w14:textId="260D53BA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5F8682DB" w14:textId="6851D697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4657071E" w14:textId="26A25EC3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3B8D188" w14:textId="3E1A14A4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344B1AC2" w14:textId="09969B1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404E61D6" w14:textId="71C88E14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A0C3506" w14:textId="35FF957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615AD855" w14:textId="2915EE5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752A14B6" w14:textId="49655FF7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226098F7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45A01E47" w14:textId="511F50D5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2AB65D7D" w14:textId="396CEDDF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312D5A21" w14:textId="22EE4C7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33E77609" w14:textId="2AF863DF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51A80D23" w14:textId="161C386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70CD7B3" w14:textId="53ACB1D1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2BBBBA8" w14:textId="232E7612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771AD666" w14:textId="48744D8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5B9FF400" w14:textId="30CF2EB4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27CF5CF1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300345FC" w14:textId="173F7022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08A09EBB" w14:textId="77BD796D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14F618AB" w14:textId="3AE849D4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401D1C75" w14:textId="7C650DF9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37D98128" w14:textId="4BD5FFFE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2E3CAE67" w14:textId="6BCA9AE6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8FB7B35" w14:textId="56A54B69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12B29FA3" w14:textId="1E4ADDAD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69A2DB99" w14:textId="39270A3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6C9332D3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492BC6F3" w14:textId="29BFCE0D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2F7C33EA" w14:textId="3E509C0B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4AE07777" w14:textId="357F2B3D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2053F9CF" w14:textId="6AAA8372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50A32B0D" w14:textId="2A81A6C6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EB77C0C" w14:textId="4AE7C528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01EA889" w14:textId="38837775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333450E2" w14:textId="268A9ADF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790FC205" w14:textId="2E642EE9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04511A0B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34082792" w14:textId="54686893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7E2EC19" w14:textId="4480B7A1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17884FAE" w14:textId="1911685E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63657C75" w14:textId="4BDD9F8F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476481D3" w14:textId="103F20BF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5D55603" w14:textId="60D7F329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451B38B" w14:textId="57985970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1D61981E" w14:textId="0AAC0CF6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4415685A" w14:textId="0579E2BB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54DA6212" w14:textId="77777777" w:rsidTr="00AD7A5F">
        <w:trPr>
          <w:trHeight w:val="440"/>
        </w:trPr>
        <w:tc>
          <w:tcPr>
            <w:tcW w:w="420" w:type="pct"/>
            <w:vAlign w:val="center"/>
          </w:tcPr>
          <w:p w14:paraId="216DEDD0" w14:textId="2FFBDD9A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11491530" w14:textId="6C71233A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3BBE96FF" w14:textId="4B615072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9B39632" w14:textId="6F58004D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1995C2AD" w14:textId="1E10707A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215A1767" w14:textId="77B7BE60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84098DF" w14:textId="5F0F62B5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vAlign w:val="center"/>
          </w:tcPr>
          <w:p w14:paraId="01355D4F" w14:textId="6C4AA114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77495F4F" w14:textId="0612689E" w:rsidR="00AD7A5F" w:rsidRPr="003807B0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7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3807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07B0">
              <w:rPr>
                <w:rFonts w:ascii="Arial" w:hAnsi="Arial" w:cs="Arial"/>
                <w:sz w:val="18"/>
                <w:szCs w:val="18"/>
              </w:rPr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807B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43D604C" w14:textId="77777777" w:rsidR="00CD6260" w:rsidRPr="00E81C78" w:rsidRDefault="00CD6260" w:rsidP="00F6100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14:paraId="03F67038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2EE6A68D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74FF971F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47DA9F38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0A73EBFC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1955CCEE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1CD9B7B6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5562891A" w14:textId="77777777" w:rsidR="00AD7A5F" w:rsidRDefault="00AD7A5F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24623F3F" w14:textId="6769800E" w:rsidR="002977B4" w:rsidRPr="006B2837" w:rsidRDefault="00CD6260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6B283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SECTION B : LONGS MÉTRAGES QUI SERONT 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LANCÉS</w:t>
      </w:r>
      <w:r w:rsidRPr="006B283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EN SALLE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S</w:t>
      </w:r>
      <w:r w:rsidRPr="006B2837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AU COURS DES DIX-HUIT (18) PROCHAINS MOIS</w:t>
      </w:r>
    </w:p>
    <w:p w14:paraId="4EC3D9C9" w14:textId="14ED6EA8" w:rsidR="00125C04" w:rsidRPr="006B2837" w:rsidRDefault="00CD6260" w:rsidP="00CD6260">
      <w:pPr>
        <w:spacing w:after="0" w:line="276" w:lineRule="auto"/>
        <w:rPr>
          <w:rFonts w:ascii="Arial" w:hAnsi="Arial" w:cs="Arial"/>
          <w:i/>
          <w:sz w:val="18"/>
          <w:szCs w:val="18"/>
          <w:lang w:val="fr-CA"/>
        </w:rPr>
      </w:pPr>
      <w:r>
        <w:rPr>
          <w:rFonts w:ascii="Arial" w:hAnsi="Arial" w:cs="Arial"/>
          <w:i/>
          <w:sz w:val="18"/>
          <w:szCs w:val="18"/>
          <w:lang w:val="fr-CA"/>
        </w:rPr>
        <w:t>Longs métrages (</w:t>
      </w:r>
      <w:r w:rsidRPr="00566EFD">
        <w:rPr>
          <w:rFonts w:ascii="Arial" w:hAnsi="Arial" w:cs="Arial"/>
          <w:i/>
          <w:sz w:val="18"/>
          <w:szCs w:val="18"/>
          <w:lang w:val="fr-CA"/>
        </w:rPr>
        <w:t>75 minutes</w:t>
      </w:r>
      <w:r>
        <w:rPr>
          <w:rFonts w:ascii="Arial" w:hAnsi="Arial" w:cs="Arial"/>
          <w:i/>
          <w:sz w:val="18"/>
          <w:szCs w:val="18"/>
          <w:lang w:val="fr-CA"/>
        </w:rPr>
        <w:t xml:space="preserve"> et plus)</w:t>
      </w:r>
      <w:r w:rsidRPr="00566EFD">
        <w:rPr>
          <w:rFonts w:ascii="Arial" w:hAnsi="Arial" w:cs="Arial"/>
          <w:i/>
          <w:sz w:val="18"/>
          <w:szCs w:val="18"/>
          <w:lang w:val="fr-CA"/>
        </w:rPr>
        <w:t xml:space="preserve"> </w:t>
      </w:r>
      <w:r>
        <w:rPr>
          <w:rFonts w:ascii="Arial" w:hAnsi="Arial" w:cs="Arial"/>
          <w:i/>
          <w:sz w:val="18"/>
          <w:szCs w:val="18"/>
          <w:lang w:val="fr-CA"/>
        </w:rPr>
        <w:t xml:space="preserve">qui seront </w:t>
      </w:r>
      <w:r w:rsidRPr="00566EFD">
        <w:rPr>
          <w:rFonts w:ascii="Arial" w:hAnsi="Arial" w:cs="Arial"/>
          <w:i/>
          <w:sz w:val="18"/>
          <w:szCs w:val="18"/>
          <w:lang w:val="fr-CA"/>
        </w:rPr>
        <w:t>lancés en salle</w:t>
      </w:r>
      <w:r>
        <w:rPr>
          <w:rFonts w:ascii="Arial" w:hAnsi="Arial" w:cs="Arial"/>
          <w:i/>
          <w:sz w:val="18"/>
          <w:szCs w:val="18"/>
          <w:lang w:val="fr-CA"/>
        </w:rPr>
        <w:t>s</w:t>
      </w:r>
      <w:r w:rsidRPr="00566EFD">
        <w:rPr>
          <w:rFonts w:ascii="Arial" w:hAnsi="Arial" w:cs="Arial"/>
          <w:i/>
          <w:sz w:val="18"/>
          <w:szCs w:val="18"/>
          <w:lang w:val="fr-CA"/>
        </w:rPr>
        <w:t xml:space="preserve"> au Canada</w:t>
      </w:r>
    </w:p>
    <w:p w14:paraId="54DD83B1" w14:textId="5111FB7C" w:rsidR="002977B4" w:rsidRPr="006B2837" w:rsidRDefault="002977B4" w:rsidP="006657B9">
      <w:pPr>
        <w:spacing w:after="0"/>
        <w:jc w:val="right"/>
        <w:rPr>
          <w:rFonts w:ascii="Arial" w:hAnsi="Arial" w:cs="Arial"/>
          <w:i/>
          <w:sz w:val="18"/>
          <w:szCs w:val="18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725"/>
        <w:gridCol w:w="1185"/>
        <w:gridCol w:w="1610"/>
        <w:gridCol w:w="1589"/>
        <w:gridCol w:w="3050"/>
        <w:gridCol w:w="2521"/>
        <w:gridCol w:w="2280"/>
        <w:gridCol w:w="1855"/>
      </w:tblGrid>
      <w:tr w:rsidR="002977B4" w:rsidRPr="00CD6260" w14:paraId="2633E3F5" w14:textId="77777777" w:rsidTr="00CD6260">
        <w:trPr>
          <w:trHeight w:val="769"/>
        </w:trPr>
        <w:tc>
          <w:tcPr>
            <w:tcW w:w="421" w:type="pct"/>
            <w:shd w:val="clear" w:color="auto" w:fill="D9D9D9"/>
            <w:vAlign w:val="center"/>
          </w:tcPr>
          <w:p w14:paraId="543529CC" w14:textId="78AC4860" w:rsidR="002977B4" w:rsidRPr="00E81C78" w:rsidRDefault="006B2837" w:rsidP="006B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Titre du film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16915B11" w14:textId="45A1A14E" w:rsidR="002977B4" w:rsidRPr="006B2837" w:rsidRDefault="002977B4" w:rsidP="006B28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Format/Genre</w:t>
            </w:r>
            <w:r w:rsidRPr="006B2837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6B2837" w:rsidRPr="006B2837">
              <w:rPr>
                <w:rFonts w:ascii="Arial" w:hAnsi="Arial" w:cs="Arial"/>
                <w:sz w:val="18"/>
                <w:szCs w:val="18"/>
                <w:lang w:val="fr-CA"/>
              </w:rPr>
              <w:t>horreur, doc., etc.</w:t>
            </w:r>
            <w:r w:rsidR="006B2837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343" w:type="pct"/>
            <w:shd w:val="clear" w:color="auto" w:fill="D9D9D9"/>
            <w:vAlign w:val="center"/>
          </w:tcPr>
          <w:p w14:paraId="615F5A7D" w14:textId="5789DE93" w:rsidR="002977B4" w:rsidRPr="00061C4A" w:rsidRDefault="00061C4A" w:rsidP="00F371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Mois propos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é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pour l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e lancement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en salle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s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au Canada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221F59E9" w14:textId="678B05EC" w:rsidR="002977B4" w:rsidRPr="00E81C78" w:rsidRDefault="002977B4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</w:t>
            </w:r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teur</w:t>
            </w:r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.trice</w:t>
            </w:r>
            <w:proofErr w:type="spellEnd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principal.e</w:t>
            </w:r>
            <w:proofErr w:type="spellEnd"/>
            <w:proofErr w:type="gramEnd"/>
          </w:p>
        </w:tc>
        <w:tc>
          <w:tcPr>
            <w:tcW w:w="460" w:type="pct"/>
            <w:shd w:val="clear" w:color="auto" w:fill="D9D9D9"/>
            <w:vAlign w:val="center"/>
          </w:tcPr>
          <w:p w14:paraId="27C8F3B9" w14:textId="60642AD2" w:rsidR="002977B4" w:rsidRPr="00E81C78" w:rsidRDefault="002977B4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ationalité</w:t>
            </w:r>
            <w:proofErr w:type="spellEnd"/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du f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ilm</w:t>
            </w:r>
          </w:p>
        </w:tc>
        <w:tc>
          <w:tcPr>
            <w:tcW w:w="883" w:type="pct"/>
            <w:shd w:val="clear" w:color="auto" w:fill="D9D9D9"/>
            <w:vAlign w:val="center"/>
          </w:tcPr>
          <w:p w14:paraId="633ABCE6" w14:textId="1AB27315" w:rsidR="002977B4" w:rsidRPr="00061C4A" w:rsidRDefault="00061C4A" w:rsidP="00F371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Plan de 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lancement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proposé</w:t>
            </w:r>
            <w:r w:rsidR="002977B4"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(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villes, n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r-CA"/>
              </w:rPr>
              <w:t>bre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de salles, semaines</w:t>
            </w:r>
            <w:r w:rsidR="002977B4"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, etc</w:t>
            </w: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.</w:t>
            </w:r>
            <w:r w:rsidR="002977B4"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)</w:t>
            </w:r>
          </w:p>
        </w:tc>
        <w:tc>
          <w:tcPr>
            <w:tcW w:w="730" w:type="pct"/>
            <w:shd w:val="clear" w:color="auto" w:fill="D9D9D9"/>
            <w:vAlign w:val="center"/>
          </w:tcPr>
          <w:p w14:paraId="5F6DA256" w14:textId="3F944B6E" w:rsidR="002977B4" w:rsidRPr="00E81C78" w:rsidRDefault="00061C4A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Dépenses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publicité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prévues</w:t>
            </w:r>
            <w:proofErr w:type="spellEnd"/>
          </w:p>
        </w:tc>
        <w:tc>
          <w:tcPr>
            <w:tcW w:w="660" w:type="pct"/>
            <w:shd w:val="clear" w:color="auto" w:fill="D9D9D9"/>
            <w:vAlign w:val="center"/>
          </w:tcPr>
          <w:p w14:paraId="0BF9B4D5" w14:textId="2F1B9377" w:rsidR="002977B4" w:rsidRPr="00061C4A" w:rsidRDefault="002977B4" w:rsidP="00061C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MG </w:t>
            </w:r>
            <w:r w:rsidR="00061C4A"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ou montant de l’avance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059AFEF6" w14:textId="55EC2650" w:rsidR="002977B4" w:rsidRPr="00061C4A" w:rsidRDefault="00061C4A" w:rsidP="00F371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Le MG/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montant de l’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avance a-t-il été payé en 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totalité</w:t>
            </w:r>
            <w:r w:rsidR="00EC280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?</w:t>
            </w:r>
          </w:p>
        </w:tc>
      </w:tr>
      <w:tr w:rsidR="00CD6260" w:rsidRPr="00E81C78" w14:paraId="7C4409A8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2FBCF783" w14:textId="483C91D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7F701755" w14:textId="0F3281C8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0A3C014E" w14:textId="356CD3E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3B0AD6B1" w14:textId="3E25BCF3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29DB1779" w14:textId="1DA2177A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55204842" w14:textId="70072D3C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280FADF" w14:textId="3E710FBD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9251042" w14:textId="2ED39EC7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5DED863F" w14:textId="4610FD80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7CC5165E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2B997DA6" w14:textId="655CC2E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A7619A1" w14:textId="32AD1CD0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5FC20489" w14:textId="363720B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3134EDD0" w14:textId="7BEE0AED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56940992" w14:textId="76262420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08400B0C" w14:textId="3044CD8C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BF47925" w14:textId="5A8E395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CD8333F" w14:textId="1D39C0E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5D32B135" w14:textId="4BA93328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18F29228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775FF59C" w14:textId="351C60F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75E580F" w14:textId="1CBFEE78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396510FD" w14:textId="0A2C412C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5499612" w14:textId="5ECCE4B6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230F1A6A" w14:textId="756F0F0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15752150" w14:textId="409F80FD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98BB482" w14:textId="42244BD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F98ACC8" w14:textId="057E6075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F29280E" w14:textId="5C472AD0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0DCBD6EE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4688417F" w14:textId="31426440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74458FD5" w14:textId="5B0CBA4C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2BABD165" w14:textId="1253E7A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98CE2A2" w14:textId="37EAB6AE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2CDF63FA" w14:textId="426EEFDA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110B42DE" w14:textId="34F4525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810F857" w14:textId="1C07ACC6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E141C90" w14:textId="6D7BE13F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24989D00" w14:textId="447D2C5E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569CBB07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1559220C" w14:textId="111BDD0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177BE022" w14:textId="74FA347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06522D8E" w14:textId="3DBAE563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19AA52B7" w14:textId="45FED710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3633FDD0" w14:textId="5C8D615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039CEB69" w14:textId="36DB5ED5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5FFBC44" w14:textId="18D1D544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2EE63B1F" w14:textId="44EF5AE8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5176D380" w14:textId="2D7F61E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1776FC78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509557C1" w14:textId="0ADAC849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0C5474A9" w14:textId="0642604E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1F0C404D" w14:textId="3B754443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340B99B3" w14:textId="1CC89376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3C1425B2" w14:textId="55CDD688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BF6E3F2" w14:textId="54ABEFE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993A349" w14:textId="631E67B9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2FEC28C6" w14:textId="207E0E0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1E4F425" w14:textId="1EEC287D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1E119ADE" w14:textId="77777777" w:rsidTr="00AD7A5F">
        <w:trPr>
          <w:trHeight w:val="440"/>
        </w:trPr>
        <w:tc>
          <w:tcPr>
            <w:tcW w:w="421" w:type="pct"/>
            <w:vAlign w:val="center"/>
          </w:tcPr>
          <w:p w14:paraId="45B8FD51" w14:textId="64D9FB01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4DAF181" w14:textId="197F4D0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vAlign w:val="center"/>
          </w:tcPr>
          <w:p w14:paraId="3E6FBCFA" w14:textId="43BABC1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5FB197DD" w14:textId="6DCEA12F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0" w:type="pct"/>
            <w:vAlign w:val="center"/>
          </w:tcPr>
          <w:p w14:paraId="3B1BD958" w14:textId="2B0A7852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366DD990" w14:textId="4BB69929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F4045ED" w14:textId="371E9CA7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4FC75C0E" w14:textId="2C6C7595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2E235F73" w14:textId="57E79079" w:rsidR="00AD7A5F" w:rsidRPr="00205E9C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E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205E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5E9C">
              <w:rPr>
                <w:rFonts w:ascii="Arial" w:hAnsi="Arial" w:cs="Arial"/>
                <w:sz w:val="18"/>
                <w:szCs w:val="18"/>
              </w:rPr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5E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9AA40" w14:textId="77777777" w:rsidR="002977B4" w:rsidRPr="00E81C78" w:rsidRDefault="002977B4" w:rsidP="006657B9">
      <w:pPr>
        <w:spacing w:after="0"/>
        <w:jc w:val="right"/>
        <w:rPr>
          <w:rFonts w:ascii="Arial" w:hAnsi="Arial" w:cs="Arial"/>
          <w:i/>
          <w:sz w:val="18"/>
          <w:szCs w:val="18"/>
          <w:lang w:val="en-US"/>
        </w:rPr>
      </w:pPr>
    </w:p>
    <w:p w14:paraId="73CE43CF" w14:textId="77777777" w:rsidR="00997FA8" w:rsidRDefault="00997FA8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br w:type="page"/>
      </w:r>
    </w:p>
    <w:p w14:paraId="2B77566E" w14:textId="17B80374" w:rsidR="0098604E" w:rsidRPr="00061C4A" w:rsidRDefault="00CD6260" w:rsidP="0098604E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061C4A">
        <w:rPr>
          <w:rFonts w:ascii="Arial" w:hAnsi="Arial" w:cs="Arial"/>
          <w:b/>
          <w:bCs/>
          <w:sz w:val="18"/>
          <w:szCs w:val="18"/>
          <w:u w:val="single"/>
          <w:lang w:val="fr-CA"/>
        </w:rPr>
        <w:lastRenderedPageBreak/>
        <w:t xml:space="preserve">SECTION C : 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VENTES </w:t>
      </w:r>
      <w:r w:rsidRPr="00061C4A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TÉLÉVISION, VIDÉO, NUMÉRIQUE ET AUTRES RÉALISÉES 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AU COURS DES</w:t>
      </w:r>
      <w:r w:rsidRPr="00061C4A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DEUX (2) DERNIÈRES ANNÉES</w:t>
      </w:r>
    </w:p>
    <w:p w14:paraId="1C3B753B" w14:textId="3557731C" w:rsidR="0098604E" w:rsidRPr="00E81C78" w:rsidRDefault="00061C4A" w:rsidP="0098604E">
      <w:pPr>
        <w:spacing w:after="0" w:line="276" w:lineRule="auto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Toutes les productions</w:t>
      </w:r>
    </w:p>
    <w:p w14:paraId="4A86C17F" w14:textId="4BC95E44" w:rsidR="00125C04" w:rsidRPr="00061C4A" w:rsidRDefault="00125C04" w:rsidP="00F61004">
      <w:pPr>
        <w:spacing w:after="0"/>
        <w:rPr>
          <w:rFonts w:ascii="Arial" w:hAnsi="Arial" w:cs="Arial"/>
          <w:i/>
          <w:sz w:val="18"/>
          <w:szCs w:val="18"/>
          <w:lang w:val="fr-CA"/>
        </w:rPr>
      </w:pPr>
    </w:p>
    <w:p w14:paraId="07323065" w14:textId="77777777" w:rsidR="0098604E" w:rsidRPr="00061C4A" w:rsidRDefault="0098604E" w:rsidP="00F61004">
      <w:pPr>
        <w:spacing w:after="0"/>
        <w:rPr>
          <w:rFonts w:ascii="Arial" w:hAnsi="Arial" w:cs="Arial"/>
          <w:i/>
          <w:sz w:val="18"/>
          <w:szCs w:val="18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796"/>
        <w:gridCol w:w="1796"/>
        <w:gridCol w:w="1796"/>
        <w:gridCol w:w="1879"/>
        <w:gridCol w:w="1990"/>
        <w:gridCol w:w="2079"/>
        <w:gridCol w:w="2072"/>
        <w:gridCol w:w="2338"/>
      </w:tblGrid>
      <w:tr w:rsidR="00E80927" w:rsidRPr="00CD6260" w14:paraId="5019E773" w14:textId="77777777" w:rsidTr="00CD6260">
        <w:trPr>
          <w:trHeight w:val="769"/>
        </w:trPr>
        <w:tc>
          <w:tcPr>
            <w:tcW w:w="441" w:type="pct"/>
            <w:shd w:val="clear" w:color="auto" w:fill="D9D9D9"/>
            <w:vAlign w:val="center"/>
          </w:tcPr>
          <w:p w14:paraId="18D5A3EA" w14:textId="7BD0521D" w:rsidR="00E80927" w:rsidRPr="00E81C78" w:rsidRDefault="00061C4A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Titre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la production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2E949A88" w14:textId="15F90DB4" w:rsidR="00E80927" w:rsidRDefault="00E80927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Genre</w:t>
            </w:r>
          </w:p>
          <w:p w14:paraId="56FE1076" w14:textId="08B4790D" w:rsidR="00E80927" w:rsidRPr="000011E8" w:rsidRDefault="00E80927" w:rsidP="00061C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61C4A">
              <w:rPr>
                <w:rFonts w:ascii="Arial" w:hAnsi="Arial" w:cs="Arial"/>
                <w:sz w:val="18"/>
                <w:szCs w:val="18"/>
              </w:rPr>
              <w:t xml:space="preserve">enfants, </w:t>
            </w:r>
            <w:proofErr w:type="spellStart"/>
            <w:r w:rsidR="00061C4A">
              <w:rPr>
                <w:rFonts w:ascii="Arial" w:hAnsi="Arial" w:cs="Arial"/>
                <w:sz w:val="18"/>
                <w:szCs w:val="18"/>
              </w:rPr>
              <w:t>horreur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6F741FE2" w14:textId="2C2BE7D6" w:rsidR="00E80927" w:rsidRDefault="00E80927" w:rsidP="00A107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t>Format</w:t>
            </w:r>
          </w:p>
          <w:p w14:paraId="3F71C530" w14:textId="1CD01A0B" w:rsidR="00E80927" w:rsidRDefault="00E80927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B121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75 min, </w:t>
            </w:r>
            <w:r w:rsidRPr="00AB1219">
              <w:rPr>
                <w:rFonts w:ascii="Arial" w:hAnsi="Arial" w:cs="Arial"/>
                <w:sz w:val="18"/>
                <w:szCs w:val="18"/>
              </w:rPr>
              <w:t>13</w:t>
            </w:r>
            <w:r w:rsidR="006E0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219">
              <w:rPr>
                <w:rFonts w:ascii="Arial" w:hAnsi="Arial" w:cs="Arial"/>
                <w:sz w:val="18"/>
                <w:szCs w:val="18"/>
              </w:rPr>
              <w:t>x</w:t>
            </w:r>
            <w:r w:rsidR="006E0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219">
              <w:rPr>
                <w:rFonts w:ascii="Arial" w:hAnsi="Arial" w:cs="Arial"/>
                <w:sz w:val="18"/>
                <w:szCs w:val="18"/>
              </w:rPr>
              <w:t>1/2</w:t>
            </w:r>
            <w:r w:rsidR="006E0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219">
              <w:rPr>
                <w:rFonts w:ascii="Arial" w:hAnsi="Arial" w:cs="Arial"/>
                <w:sz w:val="18"/>
                <w:szCs w:val="18"/>
              </w:rPr>
              <w:t>h)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6BCA7181" w14:textId="29ECDC8A" w:rsidR="00E80927" w:rsidRPr="00E81C78" w:rsidRDefault="00061C4A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Année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production</w:t>
            </w:r>
          </w:p>
        </w:tc>
        <w:tc>
          <w:tcPr>
            <w:tcW w:w="544" w:type="pct"/>
            <w:shd w:val="clear" w:color="auto" w:fill="D9D9D9"/>
            <w:vAlign w:val="center"/>
          </w:tcPr>
          <w:p w14:paraId="50715E9E" w14:textId="2443F039" w:rsidR="00E80927" w:rsidRPr="00E81C78" w:rsidRDefault="00E80927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</w:t>
            </w:r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teur</w:t>
            </w:r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.trice</w:t>
            </w:r>
            <w:proofErr w:type="spellEnd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CD626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principal.e</w:t>
            </w:r>
            <w:proofErr w:type="spellEnd"/>
            <w:proofErr w:type="gramEnd"/>
          </w:p>
        </w:tc>
        <w:tc>
          <w:tcPr>
            <w:tcW w:w="576" w:type="pct"/>
            <w:shd w:val="clear" w:color="auto" w:fill="D9D9D9"/>
            <w:vAlign w:val="center"/>
          </w:tcPr>
          <w:p w14:paraId="2847BDE0" w14:textId="731026B4" w:rsidR="00E80927" w:rsidRPr="00E81C78" w:rsidRDefault="00E80927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Nationalit</w:t>
            </w:r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é</w:t>
            </w:r>
            <w:proofErr w:type="spellEnd"/>
            <w:r w:rsidR="00061C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la production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634BF21F" w14:textId="2120B4F1" w:rsidR="00E80927" w:rsidRPr="00E81C78" w:rsidRDefault="00061C4A" w:rsidP="00061C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Acheteur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/Pays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205FD2CF" w14:textId="4B6A8CB2" w:rsidR="00E80927" w:rsidRPr="00061C4A" w:rsidRDefault="00E80927" w:rsidP="00061C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MG </w:t>
            </w:r>
            <w:r w:rsidR="00061C4A" w:rsidRPr="00061C4A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ou montant de l’avance</w:t>
            </w:r>
          </w:p>
        </w:tc>
        <w:tc>
          <w:tcPr>
            <w:tcW w:w="677" w:type="pct"/>
            <w:shd w:val="clear" w:color="auto" w:fill="D9D9D9"/>
            <w:vAlign w:val="center"/>
          </w:tcPr>
          <w:p w14:paraId="17270C91" w14:textId="4CE78794" w:rsidR="00E80927" w:rsidRPr="00061C4A" w:rsidRDefault="00061C4A" w:rsidP="00F371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Le MG/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montant de l’</w:t>
            </w:r>
            <w:r w:rsidRPr="006B283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avance a-t-il été payé en </w:t>
            </w:r>
            <w:r w:rsidR="00F371BE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totalité</w:t>
            </w:r>
            <w:r w:rsidR="006E0536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?</w:t>
            </w:r>
          </w:p>
        </w:tc>
      </w:tr>
      <w:tr w:rsidR="00CD6260" w:rsidRPr="00E81C78" w14:paraId="79AF2B3B" w14:textId="77777777" w:rsidTr="00AD7A5F">
        <w:trPr>
          <w:trHeight w:val="386"/>
        </w:trPr>
        <w:tc>
          <w:tcPr>
            <w:tcW w:w="441" w:type="pct"/>
            <w:vAlign w:val="center"/>
          </w:tcPr>
          <w:p w14:paraId="0CD0F947" w14:textId="49E06967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47F7CBBE" w14:textId="43B17808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334E4F83" w14:textId="42FC124A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vAlign w:val="center"/>
          </w:tcPr>
          <w:p w14:paraId="085025A6" w14:textId="1AAB8634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  <w:vAlign w:val="center"/>
          </w:tcPr>
          <w:p w14:paraId="05C0FAD2" w14:textId="2C5A623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  <w:vAlign w:val="center"/>
          </w:tcPr>
          <w:p w14:paraId="5762EF87" w14:textId="0384D6A6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  <w:vAlign w:val="center"/>
          </w:tcPr>
          <w:p w14:paraId="098BF273" w14:textId="3F5AFD0E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  <w:vAlign w:val="center"/>
          </w:tcPr>
          <w:p w14:paraId="4745C9E7" w14:textId="3C61D54F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B5F7F9A" w14:textId="0AFED442" w:rsidR="00CD6260" w:rsidRPr="00E81C78" w:rsidRDefault="00CD6260" w:rsidP="00CD62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2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A12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12B8">
              <w:rPr>
                <w:rFonts w:ascii="Arial" w:hAnsi="Arial" w:cs="Arial"/>
                <w:sz w:val="18"/>
                <w:szCs w:val="18"/>
              </w:rPr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A12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5FBF8782" w14:textId="77777777" w:rsidTr="003A25DB">
        <w:trPr>
          <w:trHeight w:val="386"/>
        </w:trPr>
        <w:tc>
          <w:tcPr>
            <w:tcW w:w="441" w:type="pct"/>
          </w:tcPr>
          <w:p w14:paraId="01A2EA0F" w14:textId="7FC30562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61FA0209" w14:textId="606AF80A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4F2D0323" w14:textId="06EFC2FA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0CDE424A" w14:textId="6C8B8219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45A1CBED" w14:textId="5AC16EB0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6B192208" w14:textId="28F2032F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3E3B6C11" w14:textId="7CCF7148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08AD9608" w14:textId="514567F1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066159D2" w14:textId="6A0974F4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01F5E052" w14:textId="77777777" w:rsidTr="003A25DB">
        <w:trPr>
          <w:trHeight w:val="386"/>
        </w:trPr>
        <w:tc>
          <w:tcPr>
            <w:tcW w:w="441" w:type="pct"/>
          </w:tcPr>
          <w:p w14:paraId="1E66256F" w14:textId="77B2731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4FB6DCAE" w14:textId="02BA7778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353CD262" w14:textId="3717A7AB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795FC4E7" w14:textId="3F0AE461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6A11C0CF" w14:textId="49C0455B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461EBECF" w14:textId="6770DF5D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248ADD79" w14:textId="3D39C740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7E5F2F5D" w14:textId="6EB17951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24A8FCC5" w14:textId="07D8934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0B900CE2" w14:textId="77777777" w:rsidTr="003A25DB">
        <w:trPr>
          <w:trHeight w:val="386"/>
        </w:trPr>
        <w:tc>
          <w:tcPr>
            <w:tcW w:w="441" w:type="pct"/>
          </w:tcPr>
          <w:p w14:paraId="219E00CB" w14:textId="13F6282D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459122AB" w14:textId="4685F648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6BEBD96D" w14:textId="2188237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52012C99" w14:textId="1FE83B4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1218C91E" w14:textId="703191B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5BE84E13" w14:textId="7035E2F3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7A08285C" w14:textId="6C9DB1E5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26013C1F" w14:textId="2988006E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186C3DEB" w14:textId="1A96CE15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30BC3DA9" w14:textId="77777777" w:rsidTr="003A25DB">
        <w:trPr>
          <w:trHeight w:val="386"/>
        </w:trPr>
        <w:tc>
          <w:tcPr>
            <w:tcW w:w="441" w:type="pct"/>
          </w:tcPr>
          <w:p w14:paraId="188F9A16" w14:textId="657012B3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5816F2AA" w14:textId="1C461123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03685833" w14:textId="7EC5459F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550C5A58" w14:textId="2B36C4B2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55F2B630" w14:textId="38B01BA2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5B442F92" w14:textId="5E508142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61E1CF9A" w14:textId="78BEA19D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2EE61F70" w14:textId="618533EE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4D50D305" w14:textId="266CB374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491A698D" w14:textId="77777777" w:rsidTr="003A25DB">
        <w:trPr>
          <w:trHeight w:val="386"/>
        </w:trPr>
        <w:tc>
          <w:tcPr>
            <w:tcW w:w="441" w:type="pct"/>
          </w:tcPr>
          <w:p w14:paraId="59DB6585" w14:textId="178A3A64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50D27F00" w14:textId="470C2230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365EFB1E" w14:textId="710CEA35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74D478C0" w14:textId="6F24B974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16294933" w14:textId="5720DCF5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48E9EF49" w14:textId="517B99EA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518DA17B" w14:textId="444AF4F4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4178BCFB" w14:textId="4E262599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4FF6C618" w14:textId="332D28FB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7A5F" w:rsidRPr="00E81C78" w14:paraId="4E711162" w14:textId="77777777" w:rsidTr="003A25DB">
        <w:trPr>
          <w:trHeight w:val="386"/>
        </w:trPr>
        <w:tc>
          <w:tcPr>
            <w:tcW w:w="441" w:type="pct"/>
          </w:tcPr>
          <w:p w14:paraId="50165B60" w14:textId="2CEECE3E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04BC52D6" w14:textId="3788674D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47C290DE" w14:textId="1781E06D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</w:tcPr>
          <w:p w14:paraId="0E3C662C" w14:textId="6EEB7A58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4" w:type="pct"/>
          </w:tcPr>
          <w:p w14:paraId="3E287170" w14:textId="22C98B4E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3094AC28" w14:textId="0DCC9727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2" w:type="pct"/>
          </w:tcPr>
          <w:p w14:paraId="529D4589" w14:textId="0AA4044B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0" w:type="pct"/>
          </w:tcPr>
          <w:p w14:paraId="76816BC9" w14:textId="287D4D41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</w:tcPr>
          <w:p w14:paraId="5E11081C" w14:textId="6689F5BB" w:rsidR="00AD7A5F" w:rsidRPr="005A12B8" w:rsidRDefault="00AD7A5F" w:rsidP="00AD7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8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E268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8BF">
              <w:rPr>
                <w:rFonts w:ascii="Arial" w:hAnsi="Arial" w:cs="Arial"/>
                <w:sz w:val="18"/>
                <w:szCs w:val="18"/>
              </w:rPr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42939D" w14:textId="77777777" w:rsidR="00BF0B49" w:rsidRPr="00E81C78" w:rsidRDefault="00BF0B49">
      <w:pPr>
        <w:rPr>
          <w:rFonts w:ascii="Arial" w:hAnsi="Arial" w:cs="Arial"/>
          <w:sz w:val="18"/>
          <w:szCs w:val="18"/>
        </w:rPr>
      </w:pPr>
    </w:p>
    <w:sectPr w:rsidR="00BF0B49" w:rsidRPr="00E81C78" w:rsidSect="00CD6260">
      <w:headerReference w:type="default" r:id="rId11"/>
      <w:footerReference w:type="default" r:id="rId12"/>
      <w:pgSz w:w="20160" w:h="12240" w:orient="landscape" w:code="5"/>
      <w:pgMar w:top="21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FD42" w14:textId="77777777" w:rsidR="008C16FF" w:rsidRDefault="008C16FF">
      <w:pPr>
        <w:spacing w:after="0" w:line="240" w:lineRule="auto"/>
      </w:pPr>
      <w:r>
        <w:separator/>
      </w:r>
    </w:p>
  </w:endnote>
  <w:endnote w:type="continuationSeparator" w:id="0">
    <w:p w14:paraId="48392B30" w14:textId="77777777" w:rsidR="008C16FF" w:rsidRDefault="008C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E592" w14:textId="2DE66AAB" w:rsidR="0080700D" w:rsidRPr="00CD6260" w:rsidRDefault="00061C4A" w:rsidP="009D7952">
    <w:pPr>
      <w:pStyle w:val="Pieddepage"/>
      <w:tabs>
        <w:tab w:val="clear" w:pos="4680"/>
        <w:tab w:val="clear" w:pos="9360"/>
        <w:tab w:val="right" w:pos="14310"/>
        <w:tab w:val="right" w:pos="18630"/>
      </w:tabs>
      <w:rPr>
        <w:rFonts w:ascii="Arial" w:hAnsi="Arial" w:cs="Arial"/>
        <w:sz w:val="16"/>
        <w:szCs w:val="16"/>
        <w:lang w:val="fr-CA"/>
      </w:rPr>
    </w:pPr>
    <w:r w:rsidRPr="00CD6260">
      <w:rPr>
        <w:rFonts w:ascii="Arial" w:hAnsi="Arial" w:cs="Arial"/>
        <w:sz w:val="16"/>
        <w:szCs w:val="16"/>
        <w:lang w:val="fr-CA"/>
      </w:rPr>
      <w:t xml:space="preserve">Sommaire </w:t>
    </w:r>
    <w:r w:rsidR="00F371BE" w:rsidRPr="00CD6260">
      <w:rPr>
        <w:rFonts w:ascii="Arial" w:hAnsi="Arial" w:cs="Arial"/>
        <w:sz w:val="16"/>
        <w:szCs w:val="16"/>
        <w:lang w:val="fr-CA"/>
      </w:rPr>
      <w:t xml:space="preserve">des lancements en salles et </w:t>
    </w:r>
    <w:r w:rsidRPr="00CD6260">
      <w:rPr>
        <w:rFonts w:ascii="Arial" w:hAnsi="Arial" w:cs="Arial"/>
        <w:sz w:val="16"/>
        <w:szCs w:val="16"/>
        <w:lang w:val="fr-CA"/>
      </w:rPr>
      <w:t>des ventes</w:t>
    </w:r>
    <w:r w:rsidR="00F371BE" w:rsidRPr="00CD6260">
      <w:rPr>
        <w:rFonts w:ascii="Arial" w:hAnsi="Arial" w:cs="Arial"/>
        <w:sz w:val="16"/>
        <w:szCs w:val="16"/>
        <w:lang w:val="fr-CA"/>
      </w:rPr>
      <w:t xml:space="preserve"> – télévision </w:t>
    </w:r>
    <w:r w:rsidRPr="00CD6260">
      <w:rPr>
        <w:rFonts w:ascii="Arial" w:hAnsi="Arial" w:cs="Arial"/>
        <w:sz w:val="16"/>
        <w:szCs w:val="16"/>
        <w:lang w:val="fr-CA"/>
      </w:rPr>
      <w:t>et numérique. Date de p</w:t>
    </w:r>
    <w:r w:rsidR="00B85F69" w:rsidRPr="00CD6260">
      <w:rPr>
        <w:rFonts w:ascii="Arial" w:hAnsi="Arial" w:cs="Arial"/>
        <w:sz w:val="16"/>
        <w:szCs w:val="16"/>
        <w:lang w:val="fr-CA"/>
      </w:rPr>
      <w:t>ublication</w:t>
    </w:r>
    <w:r w:rsidRPr="00CD6260">
      <w:rPr>
        <w:rFonts w:ascii="Arial" w:hAnsi="Arial" w:cs="Arial"/>
        <w:sz w:val="16"/>
        <w:szCs w:val="16"/>
        <w:lang w:val="fr-CA"/>
      </w:rPr>
      <w:t xml:space="preserve"> : </w:t>
    </w:r>
    <w:r w:rsidR="00CD6260" w:rsidRPr="00CD6260">
      <w:rPr>
        <w:rFonts w:ascii="Arial" w:hAnsi="Arial" w:cs="Arial"/>
        <w:sz w:val="16"/>
        <w:szCs w:val="16"/>
        <w:lang w:val="fr-CA"/>
      </w:rPr>
      <w:t xml:space="preserve">4 </w:t>
    </w:r>
    <w:r w:rsidRPr="00CD6260">
      <w:rPr>
        <w:rFonts w:ascii="Arial" w:hAnsi="Arial" w:cs="Arial"/>
        <w:sz w:val="16"/>
        <w:szCs w:val="16"/>
        <w:lang w:val="fr-CA"/>
      </w:rPr>
      <w:t xml:space="preserve">avril </w:t>
    </w:r>
    <w:r w:rsidR="00D876D2" w:rsidRPr="00CD6260">
      <w:rPr>
        <w:rFonts w:ascii="Arial" w:hAnsi="Arial" w:cs="Arial"/>
        <w:sz w:val="16"/>
        <w:szCs w:val="16"/>
        <w:lang w:val="fr-CA"/>
      </w:rPr>
      <w:t>2022</w:t>
    </w:r>
    <w:r w:rsidR="00B85F69" w:rsidRPr="00CD6260">
      <w:rPr>
        <w:rFonts w:ascii="Arial" w:hAnsi="Arial" w:cs="Arial"/>
        <w:sz w:val="16"/>
        <w:szCs w:val="16"/>
        <w:lang w:val="fr-CA"/>
      </w:rPr>
      <w:tab/>
    </w:r>
    <w:r w:rsidR="00125C04" w:rsidRPr="00CD6260">
      <w:rPr>
        <w:rFonts w:ascii="Arial" w:hAnsi="Arial" w:cs="Arial"/>
        <w:sz w:val="16"/>
        <w:szCs w:val="16"/>
        <w:lang w:val="fr-CA"/>
      </w:rPr>
      <w:tab/>
      <w:t xml:space="preserve">Page </w:t>
    </w:r>
    <w:r w:rsidR="00125C04" w:rsidRPr="00CD6260">
      <w:rPr>
        <w:rFonts w:ascii="Arial" w:hAnsi="Arial" w:cs="Arial"/>
        <w:sz w:val="16"/>
        <w:szCs w:val="16"/>
      </w:rPr>
      <w:fldChar w:fldCharType="begin"/>
    </w:r>
    <w:r w:rsidR="00125C04" w:rsidRPr="00CD6260">
      <w:rPr>
        <w:rFonts w:ascii="Arial" w:hAnsi="Arial" w:cs="Arial"/>
        <w:sz w:val="16"/>
        <w:szCs w:val="16"/>
        <w:lang w:val="fr-CA"/>
      </w:rPr>
      <w:instrText xml:space="preserve"> PAGE   \* MERGEFORMAT </w:instrText>
    </w:r>
    <w:r w:rsidR="00125C04" w:rsidRPr="00CD6260">
      <w:rPr>
        <w:rFonts w:ascii="Arial" w:hAnsi="Arial" w:cs="Arial"/>
        <w:sz w:val="16"/>
        <w:szCs w:val="16"/>
      </w:rPr>
      <w:fldChar w:fldCharType="separate"/>
    </w:r>
    <w:r w:rsidR="00F371BE" w:rsidRPr="00CD6260">
      <w:rPr>
        <w:rFonts w:ascii="Arial" w:hAnsi="Arial" w:cs="Arial"/>
        <w:noProof/>
        <w:sz w:val="16"/>
        <w:szCs w:val="16"/>
        <w:lang w:val="fr-CA"/>
      </w:rPr>
      <w:t>3</w:t>
    </w:r>
    <w:r w:rsidR="00125C04" w:rsidRPr="00CD626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C7CD" w14:textId="77777777" w:rsidR="008C16FF" w:rsidRDefault="008C16FF">
      <w:pPr>
        <w:spacing w:after="0" w:line="240" w:lineRule="auto"/>
      </w:pPr>
      <w:r>
        <w:separator/>
      </w:r>
    </w:p>
  </w:footnote>
  <w:footnote w:type="continuationSeparator" w:id="0">
    <w:p w14:paraId="417C3B15" w14:textId="77777777" w:rsidR="008C16FF" w:rsidRDefault="008C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006E" w14:textId="2B19DD8D" w:rsidR="00CD6260" w:rsidRDefault="00CD626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552199" wp14:editId="389B4F18">
          <wp:simplePos x="0" y="0"/>
          <wp:positionH relativeFrom="column">
            <wp:posOffset>-931653</wp:posOffset>
          </wp:positionH>
          <wp:positionV relativeFrom="paragraph">
            <wp:posOffset>-440954</wp:posOffset>
          </wp:positionV>
          <wp:extent cx="5460521" cy="10057579"/>
          <wp:effectExtent l="0" t="0" r="6985" b="1270"/>
          <wp:wrapNone/>
          <wp:docPr id="1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39"/>
                  <a:stretch/>
                </pic:blipFill>
                <pic:spPr bwMode="auto">
                  <a:xfrm>
                    <a:off x="0" y="0"/>
                    <a:ext cx="5460940" cy="1005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04"/>
    <w:rsid w:val="000011E8"/>
    <w:rsid w:val="00061C4A"/>
    <w:rsid w:val="00096EC9"/>
    <w:rsid w:val="000E2091"/>
    <w:rsid w:val="00125C04"/>
    <w:rsid w:val="001E7154"/>
    <w:rsid w:val="00215D31"/>
    <w:rsid w:val="0023200F"/>
    <w:rsid w:val="00267C17"/>
    <w:rsid w:val="0028531C"/>
    <w:rsid w:val="00293C37"/>
    <w:rsid w:val="002977B4"/>
    <w:rsid w:val="002F1A92"/>
    <w:rsid w:val="002F1CF1"/>
    <w:rsid w:val="00304EA6"/>
    <w:rsid w:val="0036042A"/>
    <w:rsid w:val="00382A6F"/>
    <w:rsid w:val="00387619"/>
    <w:rsid w:val="00434AA8"/>
    <w:rsid w:val="004A61B0"/>
    <w:rsid w:val="004E4183"/>
    <w:rsid w:val="00566EFD"/>
    <w:rsid w:val="00582523"/>
    <w:rsid w:val="005E6C78"/>
    <w:rsid w:val="00611454"/>
    <w:rsid w:val="00666305"/>
    <w:rsid w:val="006B2837"/>
    <w:rsid w:val="006B4867"/>
    <w:rsid w:val="006C258F"/>
    <w:rsid w:val="006E0536"/>
    <w:rsid w:val="00750366"/>
    <w:rsid w:val="00762700"/>
    <w:rsid w:val="0077433F"/>
    <w:rsid w:val="007807D2"/>
    <w:rsid w:val="007B54D1"/>
    <w:rsid w:val="007D3AF6"/>
    <w:rsid w:val="007E14EF"/>
    <w:rsid w:val="007F3EE7"/>
    <w:rsid w:val="00835613"/>
    <w:rsid w:val="008371C4"/>
    <w:rsid w:val="00883AAA"/>
    <w:rsid w:val="00895547"/>
    <w:rsid w:val="00896000"/>
    <w:rsid w:val="008C16FF"/>
    <w:rsid w:val="0098604E"/>
    <w:rsid w:val="00997FA8"/>
    <w:rsid w:val="009B5B0A"/>
    <w:rsid w:val="00A107AD"/>
    <w:rsid w:val="00A223D7"/>
    <w:rsid w:val="00A65CA6"/>
    <w:rsid w:val="00AB1219"/>
    <w:rsid w:val="00AB2837"/>
    <w:rsid w:val="00AD7A5F"/>
    <w:rsid w:val="00B01EA3"/>
    <w:rsid w:val="00B2675B"/>
    <w:rsid w:val="00B40901"/>
    <w:rsid w:val="00B85F69"/>
    <w:rsid w:val="00B8632F"/>
    <w:rsid w:val="00BB392F"/>
    <w:rsid w:val="00BF0B49"/>
    <w:rsid w:val="00C0501D"/>
    <w:rsid w:val="00C950FB"/>
    <w:rsid w:val="00CB2D20"/>
    <w:rsid w:val="00CD6260"/>
    <w:rsid w:val="00D30941"/>
    <w:rsid w:val="00D876D2"/>
    <w:rsid w:val="00DF35F7"/>
    <w:rsid w:val="00E0400E"/>
    <w:rsid w:val="00E577E6"/>
    <w:rsid w:val="00E80927"/>
    <w:rsid w:val="00E81C78"/>
    <w:rsid w:val="00EC2804"/>
    <w:rsid w:val="00F371BE"/>
    <w:rsid w:val="00F60FB2"/>
    <w:rsid w:val="00F856DF"/>
    <w:rsid w:val="00F95E3B"/>
    <w:rsid w:val="00F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068AC"/>
  <w15:chartTrackingRefBased/>
  <w15:docId w15:val="{C178C066-0020-4D39-B158-7694CD3C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C0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C0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125C04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5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125C0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25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125C0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C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C04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5C04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125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C0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C0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C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C0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16bf79-c7da-4987-94f3-bd746c13fdcf" xsi:nil="true"/>
    <TfSourcePath xmlns="94ffc4b0-5353-4349-8cc3-8e471de1b72c" xsi:nil="true"/>
    <TaxCatchAll xmlns="484c8c59-755d-4516-b8d2-1621b38262b4">
      <Value>1</Value>
    </TaxCatchAll>
    <c1c276be9cfa481895358bbd606e8e03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Financement Long Métrage</TermName>
          <TermId xmlns="http://schemas.microsoft.com/office/infopath/2007/PartnerControls">365007b8-a074-4b95-8557-66e9998efcd0</TermId>
        </TermInfo>
      </Terms>
    </c1c276be9cfa481895358bbd606e8e03>
    <TfRevision xmlns="94ffc4b0-5353-4349-8cc3-8e471de1b72c" xsi:nil="true"/>
    <f5f81750012343d1806eba8e7b10aae7 xmlns="ecb119d4-d563-4bdc-ad82-2d690c88c5f7">
      <Terms xmlns="http://schemas.microsoft.com/office/infopath/2007/PartnerControls"/>
    </f5f81750012343d1806eba8e7b10aae7>
    <f2915d3f92ea4bb79247451729792765 xmlns="ecb119d4-d563-4bdc-ad82-2d690c88c5f7">
      <Terms xmlns="http://schemas.microsoft.com/office/infopath/2007/PartnerControls"/>
    </f2915d3f92ea4bb79247451729792765>
    <j5f5c22b761e4082b8e8a133044a7d58 xmlns="ecb119d4-d563-4bdc-ad82-2d690c88c5f7">
      <Terms xmlns="http://schemas.microsoft.com/office/infopath/2007/PartnerControls"/>
    </j5f5c22b761e4082b8e8a133044a7d58>
    <TfPeriod xmlns="94ffc4b0-5353-4349-8cc3-8e471de1b72c" xsi:nil="true"/>
    <_dlc_DocId xmlns="379e2f28-237d-4315-b0b9-cf73afac14bd">LMFF-1168416401-65440</_dlc_DocId>
    <_dlc_DocIdUrl xmlns="379e2f28-237d-4315-b0b9-cf73afac14bd">
      <Url>https://telefilm.sharepoint.com/sites/T_Long_Metrage-Feature_Film/_layouts/15/DocIdRedir.aspx?ID=LMFF-1168416401-65440</Url>
      <Description>LMFF-1168416401-65440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leDoc" ma:contentTypeID="0x0101007C0EA845696D1948BDEEFC7B35036163010063E04A901649A848B63383294FCBBFBF" ma:contentTypeVersion="21" ma:contentTypeDescription="Create a new document." ma:contentTypeScope="" ma:versionID="5bd486be042d2133f10be60c50c4beae">
  <xsd:schema xmlns:xsd="http://www.w3.org/2001/XMLSchema" xmlns:xs="http://www.w3.org/2001/XMLSchema" xmlns:p="http://schemas.microsoft.com/office/2006/metadata/properties" xmlns:ns2="ecb119d4-d563-4bdc-ad82-2d690c88c5f7" xmlns:ns3="484c8c59-755d-4516-b8d2-1621b38262b4" xmlns:ns4="379e2f28-237d-4315-b0b9-cf73afac14bd" xmlns:ns5="94ffc4b0-5353-4349-8cc3-8e471de1b72c" xmlns:ns6="8616bf79-c7da-4987-94f3-bd746c13fdcf" targetNamespace="http://schemas.microsoft.com/office/2006/metadata/properties" ma:root="true" ma:fieldsID="325d96fe824637809b1ff9aa2c0e1c88" ns2:_="" ns3:_="" ns4:_="" ns5:_="" ns6:_="">
    <xsd:import namespace="ecb119d4-d563-4bdc-ad82-2d690c88c5f7"/>
    <xsd:import namespace="484c8c59-755d-4516-b8d2-1621b38262b4"/>
    <xsd:import namespace="379e2f28-237d-4315-b0b9-cf73afac14bd"/>
    <xsd:import namespace="94ffc4b0-5353-4349-8cc3-8e471de1b72c"/>
    <xsd:import namespace="8616bf79-c7da-4987-94f3-bd746c13fdcf"/>
    <xsd:element name="properties">
      <xsd:complexType>
        <xsd:sequence>
          <xsd:element name="documentManagement">
            <xsd:complexType>
              <xsd:all>
                <xsd:element ref="ns2:c1c276be9cfa481895358bbd606e8e03" minOccurs="0"/>
                <xsd:element ref="ns3:TaxCatchAll" minOccurs="0"/>
                <xsd:element ref="ns3:TaxCatchAllLabel" minOccurs="0"/>
                <xsd:element ref="ns2:j5f5c22b761e4082b8e8a133044a7d58" minOccurs="0"/>
                <xsd:element ref="ns5:TfRevision" minOccurs="0"/>
                <xsd:element ref="ns5:TfPeriod" minOccurs="0"/>
                <xsd:element ref="ns2:f5f81750012343d1806eba8e7b10aae7" minOccurs="0"/>
                <xsd:element ref="ns2:f2915d3f92ea4bb79247451729792765" minOccurs="0"/>
                <xsd:element ref="ns5:TfSourcePath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4:SharedWithUsers" minOccurs="0"/>
                <xsd:element ref="ns4:SharedWithDetail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  <xsd:element ref="ns6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6:_Flow_SignoffStatus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19d4-d563-4bdc-ad82-2d690c88c5f7" elementFormDefault="qualified">
    <xsd:import namespace="http://schemas.microsoft.com/office/2006/documentManagement/types"/>
    <xsd:import namespace="http://schemas.microsoft.com/office/infopath/2007/PartnerControls"/>
    <xsd:element name="c1c276be9cfa481895358bbd606e8e03" ma:index="8" nillable="true" ma:taxonomy="true" ma:internalName="c1c276be9cfa481895358bbd606e8e03" ma:taxonomyFieldName="TfBusinessProcess" ma:displayName="Business Process" ma:default="" ma:fieldId="{c1c276be-9cfa-4818-9535-8bbd606e8e03}" ma:sspId="7f0aa716-bba0-4bb8-a561-918f9f9bf113" ma:termSetId="ed0ad9fd-18c4-4ad5-951f-e822bc0ac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5c22b761e4082b8e8a133044a7d58" ma:index="12" nillable="true" ma:taxonomy="true" ma:internalName="j5f5c22b761e4082b8e8a133044a7d58" ma:taxonomyFieldName="TfClassification" ma:displayName="Classification" ma:default="" ma:fieldId="{35f5c22b-761e-4082-b8e8-a133044a7d58}" ma:sspId="7f0aa716-bba0-4bb8-a561-918f9f9bf113" ma:termSetId="2113eb4f-eb0a-42e0-91a3-4320612ce358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5f81750012343d1806eba8e7b10aae7" ma:index="16" nillable="true" ma:taxonomy="true" ma:internalName="f5f81750012343d1806eba8e7b10aae7" ma:taxonomyFieldName="TfDocType" ma:displayName="Document Type" ma:default="" ma:fieldId="{f5f81750-0123-43d1-806e-ba8e7b10aae7}" ma:sspId="7f0aa716-bba0-4bb8-a561-918f9f9bf113" ma:termSetId="516db3bc-1f56-4005-9466-6bd52177fb3d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2915d3f92ea4bb79247451729792765" ma:index="18" nillable="true" ma:taxonomy="true" ma:internalName="f2915d3f92ea4bb79247451729792765" ma:taxonomyFieldName="TfProject" ma:displayName="Project" ma:default="" ma:fieldId="{f2915d3f-92ea-4bb7-9247-451729792765}" ma:sspId="7f0aa716-bba0-4bb8-a561-918f9f9bf113" ma:termSetId="496cdf85-4955-4878-95d4-a5a02def46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81147a-48ad-40f3-8d7d-6d61516da765}" ma:internalName="TaxCatchAll" ma:showField="CatchAllData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81147a-48ad-40f3-8d7d-6d61516da765}" ma:internalName="TaxCatchAllLabel" ma:readOnly="true" ma:showField="CatchAllDataLabel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2f28-237d-4315-b0b9-cf73afac14b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3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c4b0-5353-4349-8cc3-8e471de1b72c" elementFormDefault="qualified">
    <xsd:import namespace="http://schemas.microsoft.com/office/2006/documentManagement/types"/>
    <xsd:import namespace="http://schemas.microsoft.com/office/infopath/2007/PartnerControls"/>
    <xsd:element name="TfRevision" ma:index="14" nillable="true" ma:displayName="Document Revision" ma:internalName="TfRevision" ma:readOnly="false" ma:percentage="FALSE">
      <xsd:simpleType>
        <xsd:restriction base="dms:Number"/>
      </xsd:simpleType>
    </xsd:element>
    <xsd:element name="TfPeriod" ma:index="15" nillable="true" ma:displayName="Period" ma:format="DateOnly" ma:internalName="TfPeriod" ma:readOnly="false">
      <xsd:simpleType>
        <xsd:restriction base="dms:DateTime"/>
      </xsd:simpleType>
    </xsd:element>
    <xsd:element name="TfSourcePath" ma:index="20" nillable="true" ma:displayName="Source Path" ma:internalName="TfSourcePath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bf79-c7da-4987-94f3-bd746c13f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4" nillable="true" ma:displayName="État de validation" ma:internalName="_x00c9_tat_x0020_de_x0020_validation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7B222D-88E9-47B0-9460-AE1E4DD7D3D8}">
  <ds:schemaRefs>
    <ds:schemaRef ds:uri="http://schemas.microsoft.com/office/2006/metadata/properties"/>
    <ds:schemaRef ds:uri="http://schemas.microsoft.com/office/infopath/2007/PartnerControls"/>
    <ds:schemaRef ds:uri="8616bf79-c7da-4987-94f3-bd746c13fdcf"/>
    <ds:schemaRef ds:uri="94ffc4b0-5353-4349-8cc3-8e471de1b72c"/>
    <ds:schemaRef ds:uri="484c8c59-755d-4516-b8d2-1621b38262b4"/>
    <ds:schemaRef ds:uri="ecb119d4-d563-4bdc-ad82-2d690c88c5f7"/>
    <ds:schemaRef ds:uri="379e2f28-237d-4315-b0b9-cf73afac14bd"/>
  </ds:schemaRefs>
</ds:datastoreItem>
</file>

<file path=customXml/itemProps2.xml><?xml version="1.0" encoding="utf-8"?>
<ds:datastoreItem xmlns:ds="http://schemas.openxmlformats.org/officeDocument/2006/customXml" ds:itemID="{78FD2657-4348-4337-AC7C-B6C64EE1D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119d4-d563-4bdc-ad82-2d690c88c5f7"/>
    <ds:schemaRef ds:uri="484c8c59-755d-4516-b8d2-1621b38262b4"/>
    <ds:schemaRef ds:uri="379e2f28-237d-4315-b0b9-cf73afac14bd"/>
    <ds:schemaRef ds:uri="94ffc4b0-5353-4349-8cc3-8e471de1b72c"/>
    <ds:schemaRef ds:uri="8616bf79-c7da-4987-94f3-bd746c13f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89CA2-5AD2-48DA-A098-C437575FE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B1F6B-77AB-4BDB-B0F9-B512EF4FEC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Kedir, Khadidja (MTL)</cp:lastModifiedBy>
  <cp:revision>2</cp:revision>
  <cp:lastPrinted>2022-03-08T17:47:00Z</cp:lastPrinted>
  <dcterms:created xsi:type="dcterms:W3CDTF">2022-04-04T16:21:00Z</dcterms:created>
  <dcterms:modified xsi:type="dcterms:W3CDTF">2022-04-04T16:21:00Z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0x0101007C0EA845696D1948BDEEFC7B35036163010063E04A901649A848B63383294FCBBFBF</vt:lpwstr>
  </property>
  <property fmtid="{D5CDD505-2E9C-101B-9397-08002B2CF9AE}" pid="3" name="TfBusinessProcess">
    <vt:lpwstr>1;#Financement Long Métrage|365007b8-a074-4b95-8557-66e9998efcd0</vt:lpwstr>
  </property>
  <property fmtid="{D5CDD505-2E9C-101B-9397-08002B2CF9AE}" pid="4" name="TfProject">
    <vt:lpwstr/>
  </property>
  <property fmtid="{D5CDD505-2E9C-101B-9397-08002B2CF9AE}" pid="5" name="TfClassification">
    <vt:lpwstr/>
  </property>
  <property fmtid="{D5CDD505-2E9C-101B-9397-08002B2CF9AE}" pid="6" name="TfDocType">
    <vt:lpwstr/>
  </property>
  <property fmtid="{D5CDD505-2E9C-101B-9397-08002B2CF9AE}" pid="7" name="_dlc_DocIdItemGuid">
    <vt:lpwstr>9c034f74-c46a-45b6-bbe6-3f7469cf8156</vt:lpwstr>
  </property>
</Properties>
</file>